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261" w:rsidRDefault="00B20261" w:rsidP="00B20261">
      <w:r w:rsidRPr="00B20261">
        <w:rPr>
          <w:b/>
        </w:rPr>
        <w:t>PREDMET:</w:t>
      </w:r>
      <w:r>
        <w:t xml:space="preserve"> </w:t>
      </w:r>
      <w:r>
        <w:t>Organizacija i provedba produženog boravka u školskoj 2025./2026. godini</w:t>
      </w:r>
    </w:p>
    <w:p w:rsidR="00B20261" w:rsidRDefault="00B20261" w:rsidP="00B20261">
      <w:pPr>
        <w:pStyle w:val="NormalWeb"/>
        <w:shd w:val="clear" w:color="auto" w:fill="FFFFFF"/>
        <w:textAlignment w:val="baseline"/>
        <w:rPr>
          <w:rStyle w:val="15"/>
          <w:rFonts w:eastAsia="Arial"/>
          <w:color w:val="000000"/>
          <w:shd w:val="clear" w:color="auto" w:fill="FFFFFF"/>
        </w:rPr>
      </w:pPr>
      <w:r>
        <w:rPr>
          <w:rStyle w:val="15"/>
          <w:rFonts w:eastAsia="Arial"/>
          <w:color w:val="000000"/>
          <w:shd w:val="clear" w:color="auto" w:fill="FFFFFF"/>
        </w:rPr>
        <w:t xml:space="preserve"> Poštovani roditelji,</w:t>
      </w:r>
    </w:p>
    <w:p w:rsidR="00B20261" w:rsidRDefault="00B20261" w:rsidP="00B20261">
      <w:pPr>
        <w:pStyle w:val="NormalWeb"/>
        <w:shd w:val="clear" w:color="auto" w:fill="FFFFFF"/>
        <w:textAlignment w:val="baseline"/>
        <w:rPr>
          <w:rStyle w:val="15"/>
          <w:rFonts w:eastAsia="Arial"/>
          <w:color w:val="000000"/>
          <w:shd w:val="clear" w:color="auto" w:fill="FFFFFF"/>
        </w:rPr>
      </w:pPr>
      <w:r>
        <w:rPr>
          <w:rStyle w:val="15"/>
          <w:rFonts w:eastAsia="Arial"/>
          <w:color w:val="000000"/>
          <w:shd w:val="clear" w:color="auto" w:fill="FFFFFF"/>
        </w:rPr>
        <w:t xml:space="preserve"> </w:t>
      </w:r>
    </w:p>
    <w:p w:rsidR="00B20261" w:rsidRDefault="00B20261" w:rsidP="00B20261">
      <w:pPr>
        <w:pStyle w:val="NormalWeb"/>
        <w:shd w:val="clear" w:color="auto" w:fill="FFFFFF"/>
        <w:textAlignment w:val="baseline"/>
        <w:rPr>
          <w:rStyle w:val="15"/>
          <w:rFonts w:eastAsia="Arial"/>
          <w:color w:val="000000"/>
          <w:shd w:val="clear" w:color="auto" w:fill="FFFFFF"/>
        </w:rPr>
      </w:pPr>
      <w:r>
        <w:rPr>
          <w:rStyle w:val="15"/>
          <w:rFonts w:eastAsia="Arial"/>
          <w:color w:val="000000"/>
          <w:shd w:val="clear" w:color="auto" w:fill="FFFFFF"/>
        </w:rPr>
        <w:t xml:space="preserve">Škola je dužna Gradu Rijeci dostaviti podatke o prijavama roditelja za uslugu produženog boravka u školskoj godini 2025./2026. </w:t>
      </w:r>
    </w:p>
    <w:p w:rsidR="00B20261" w:rsidRDefault="00B20261" w:rsidP="00B20261">
      <w:pPr>
        <w:pStyle w:val="NormalWeb"/>
        <w:shd w:val="clear" w:color="auto" w:fill="FFFFFF"/>
        <w:textAlignment w:val="baseline"/>
        <w:rPr>
          <w:rFonts w:eastAsia="Arial"/>
        </w:rPr>
      </w:pPr>
      <w:r>
        <w:rPr>
          <w:rStyle w:val="15"/>
          <w:rFonts w:eastAsia="Arial"/>
          <w:color w:val="000000"/>
          <w:shd w:val="clear" w:color="auto" w:fill="FFFFFF"/>
        </w:rPr>
        <w:t>Radi ostvarivanja prava roditelji su dužni dostaviti sljedeću dokumentaciju:</w:t>
      </w:r>
    </w:p>
    <w:p w:rsidR="00B20261" w:rsidRDefault="00B20261" w:rsidP="00B20261">
      <w:pPr>
        <w:pStyle w:val="NormalWeb"/>
        <w:shd w:val="clear" w:color="auto" w:fill="FFFFFF"/>
        <w:textAlignment w:val="baseline"/>
        <w:rPr>
          <w:rFonts w:eastAsia="Arial"/>
          <w:color w:val="000000"/>
        </w:rPr>
      </w:pPr>
      <w:r>
        <w:rPr>
          <w:rStyle w:val="15"/>
          <w:rFonts w:eastAsia="Arial"/>
          <w:color w:val="000000"/>
          <w:shd w:val="clear" w:color="auto" w:fill="FFFFFF"/>
        </w:rPr>
        <w:t>1.      Potvrdu prebivališta za dijete i roditelja/e ne starije od 30 dana;</w:t>
      </w:r>
    </w:p>
    <w:p w:rsidR="00B20261" w:rsidRDefault="00B20261" w:rsidP="00B20261">
      <w:pPr>
        <w:pStyle w:val="NormalWeb"/>
        <w:shd w:val="clear" w:color="auto" w:fill="FFFFFF"/>
        <w:textAlignment w:val="baseline"/>
        <w:rPr>
          <w:rFonts w:eastAsia="Arial"/>
          <w:color w:val="000000"/>
        </w:rPr>
      </w:pPr>
      <w:r>
        <w:rPr>
          <w:rStyle w:val="15"/>
          <w:rFonts w:eastAsia="Arial"/>
          <w:color w:val="000000"/>
          <w:shd w:val="clear" w:color="auto" w:fill="FFFFFF"/>
        </w:rPr>
        <w:t>2.      Dokaz o broju članova kućanstva (Izjava u prilogu) s oznakom da li se radi o djeci školske dobi;</w:t>
      </w:r>
    </w:p>
    <w:p w:rsidR="00B20261" w:rsidRDefault="00B20261" w:rsidP="00B20261">
      <w:pPr>
        <w:pStyle w:val="NormalWeb"/>
        <w:shd w:val="clear" w:color="auto" w:fill="FFFFFF"/>
        <w:textAlignment w:val="baseline"/>
        <w:rPr>
          <w:rFonts w:eastAsia="Arial"/>
          <w:color w:val="000000"/>
        </w:rPr>
      </w:pPr>
      <w:r>
        <w:rPr>
          <w:rStyle w:val="15"/>
          <w:rFonts w:eastAsia="Arial"/>
          <w:color w:val="000000"/>
          <w:shd w:val="clear" w:color="auto" w:fill="FFFFFF"/>
        </w:rPr>
        <w:t>3.      Dokaz u ukupnim mjesečnim primanjima kućanstva – zadnje tri platne liste ili izjavu roditelja da pristaju na punu naknadu (ukoliko roditelji ne prilože niti jedan dokument smatra se da pristaju na puni iznos naknade);</w:t>
      </w:r>
    </w:p>
    <w:p w:rsidR="00B20261" w:rsidRDefault="00B20261" w:rsidP="00B20261">
      <w:pPr>
        <w:pStyle w:val="NormalWeb"/>
        <w:shd w:val="clear" w:color="auto" w:fill="FFFFFF"/>
        <w:textAlignment w:val="baseline"/>
        <w:rPr>
          <w:rFonts w:eastAsia="Arial"/>
          <w:color w:val="000000"/>
        </w:rPr>
      </w:pPr>
      <w:r>
        <w:rPr>
          <w:rStyle w:val="15"/>
          <w:rFonts w:eastAsia="Arial"/>
          <w:color w:val="000000"/>
          <w:shd w:val="clear" w:color="auto" w:fill="FFFFFF"/>
        </w:rPr>
        <w:t>4.      Dokaz o činjenici ukoliko je učenik uzet na uzdržavanje;</w:t>
      </w:r>
    </w:p>
    <w:p w:rsidR="00B20261" w:rsidRDefault="00B20261" w:rsidP="00B20261">
      <w:pPr>
        <w:pStyle w:val="NormalWeb"/>
        <w:shd w:val="clear" w:color="auto" w:fill="FFFFFF"/>
        <w:textAlignment w:val="baseline"/>
        <w:rPr>
          <w:rFonts w:eastAsia="Arial"/>
          <w:color w:val="000000"/>
        </w:rPr>
      </w:pPr>
      <w:r>
        <w:rPr>
          <w:rStyle w:val="15"/>
          <w:rFonts w:eastAsia="Arial"/>
          <w:color w:val="000000"/>
          <w:shd w:val="clear" w:color="auto" w:fill="FFFFFF"/>
        </w:rPr>
        <w:t>5.      Dokaz o činjenici ukoliko je učenik iz kućanstva korisnika zajamčene minimalne naknade;</w:t>
      </w:r>
    </w:p>
    <w:p w:rsidR="00B20261" w:rsidRDefault="00B20261" w:rsidP="00B20261">
      <w:pPr>
        <w:pStyle w:val="NormalWeb"/>
        <w:shd w:val="clear" w:color="auto" w:fill="FFFFFF"/>
        <w:textAlignment w:val="baseline"/>
        <w:rPr>
          <w:rFonts w:eastAsia="Arial"/>
          <w:color w:val="000000"/>
        </w:rPr>
      </w:pPr>
      <w:r>
        <w:rPr>
          <w:rStyle w:val="15"/>
          <w:rFonts w:eastAsia="Arial"/>
          <w:color w:val="000000"/>
          <w:shd w:val="clear" w:color="auto" w:fill="FFFFFF"/>
        </w:rPr>
        <w:t>6.      Dokaz o činjenici da je roditelj učenika hrvatski ratni vojni invalid ili civilni invalid iz Domovinskog rata;</w:t>
      </w:r>
    </w:p>
    <w:p w:rsidR="00B20261" w:rsidRDefault="00B20261" w:rsidP="00B20261">
      <w:pPr>
        <w:pStyle w:val="NormalWeb"/>
        <w:shd w:val="clear" w:color="auto" w:fill="FFFFFF"/>
        <w:textAlignment w:val="baseline"/>
        <w:rPr>
          <w:rFonts w:eastAsia="Arial"/>
          <w:color w:val="000000"/>
        </w:rPr>
      </w:pPr>
      <w:r>
        <w:rPr>
          <w:rStyle w:val="15"/>
          <w:rFonts w:eastAsia="Arial"/>
          <w:color w:val="000000"/>
          <w:shd w:val="clear" w:color="auto" w:fill="FFFFFF"/>
        </w:rPr>
        <w:t>7.      Dokaz o zaposlenju oba roditelja – potvrda ili elektronički zapis Hrvatskog zavoda za mirovinsko osiguranje o trenutačnom zaposlenju roditelja, ne starije od 30 dana;</w:t>
      </w:r>
    </w:p>
    <w:p w:rsidR="00B20261" w:rsidRDefault="00B20261" w:rsidP="00B20261">
      <w:pPr>
        <w:pStyle w:val="NormalWeb"/>
        <w:shd w:val="clear" w:color="auto" w:fill="FFFFFF"/>
        <w:textAlignment w:val="baseline"/>
        <w:rPr>
          <w:rFonts w:eastAsia="Arial"/>
          <w:color w:val="000000"/>
        </w:rPr>
      </w:pPr>
      <w:r>
        <w:rPr>
          <w:rStyle w:val="15"/>
          <w:rFonts w:eastAsia="Arial"/>
          <w:color w:val="000000"/>
          <w:shd w:val="clear" w:color="auto" w:fill="FFFFFF"/>
        </w:rPr>
        <w:t>a)      Mogući dokazi za dijete samohranog roditelja (drugi roditelj ne postoji, preminuli ili nestali)</w:t>
      </w:r>
    </w:p>
    <w:p w:rsidR="00B20261" w:rsidRDefault="00B20261" w:rsidP="00B20261">
      <w:pPr>
        <w:pStyle w:val="NormalWeb"/>
        <w:shd w:val="clear" w:color="auto" w:fill="FFFFFF"/>
        <w:textAlignment w:val="baseline"/>
        <w:rPr>
          <w:rFonts w:eastAsia="Arial"/>
          <w:color w:val="000000"/>
        </w:rPr>
      </w:pPr>
      <w:r>
        <w:rPr>
          <w:rStyle w:val="15"/>
          <w:rFonts w:eastAsia="Arial"/>
          <w:color w:val="000000"/>
          <w:shd w:val="clear" w:color="auto" w:fill="FFFFFF"/>
        </w:rPr>
        <w:t>·         Izvadak iz matice rođenih roditelja i</w:t>
      </w:r>
    </w:p>
    <w:p w:rsidR="00B20261" w:rsidRDefault="00B20261" w:rsidP="00B20261">
      <w:pPr>
        <w:pStyle w:val="NormalWeb"/>
        <w:shd w:val="clear" w:color="auto" w:fill="FFFFFF"/>
        <w:textAlignment w:val="baseline"/>
        <w:rPr>
          <w:rFonts w:eastAsia="Arial"/>
          <w:color w:val="000000"/>
        </w:rPr>
      </w:pPr>
      <w:r>
        <w:rPr>
          <w:rStyle w:val="15"/>
          <w:rFonts w:eastAsia="Arial"/>
          <w:color w:val="000000"/>
          <w:shd w:val="clear" w:color="auto" w:fill="FFFFFF"/>
        </w:rPr>
        <w:t>·         Smrtni list ili izvadak iz matice umrlih za preminulog roditelja ili</w:t>
      </w:r>
    </w:p>
    <w:p w:rsidR="00B20261" w:rsidRDefault="00B20261" w:rsidP="00B20261">
      <w:pPr>
        <w:pStyle w:val="NormalWeb"/>
        <w:shd w:val="clear" w:color="auto" w:fill="FFFFFF"/>
        <w:textAlignment w:val="baseline"/>
        <w:rPr>
          <w:rFonts w:eastAsia="Arial"/>
          <w:color w:val="000000"/>
        </w:rPr>
      </w:pPr>
      <w:r>
        <w:rPr>
          <w:rStyle w:val="15"/>
          <w:rFonts w:eastAsia="Arial"/>
          <w:color w:val="000000"/>
          <w:shd w:val="clear" w:color="auto" w:fill="FFFFFF"/>
        </w:rPr>
        <w:t>·         Potvrda o nestanku drugog roditelja ili</w:t>
      </w:r>
    </w:p>
    <w:p w:rsidR="00B20261" w:rsidRDefault="00B20261" w:rsidP="00B20261">
      <w:pPr>
        <w:pStyle w:val="NormalWeb"/>
        <w:shd w:val="clear" w:color="auto" w:fill="FFFFFF"/>
        <w:textAlignment w:val="baseline"/>
        <w:rPr>
          <w:rFonts w:eastAsia="Arial"/>
          <w:color w:val="000000"/>
        </w:rPr>
      </w:pPr>
      <w:r>
        <w:rPr>
          <w:rStyle w:val="15"/>
          <w:rFonts w:eastAsia="Arial"/>
          <w:color w:val="000000"/>
          <w:shd w:val="clear" w:color="auto" w:fill="FFFFFF"/>
        </w:rPr>
        <w:t>·         Drugo uvjerenje nadležnog tijela kojim se dokazuje da roditelj sam skrbi ili uzdržava dijete</w:t>
      </w:r>
    </w:p>
    <w:p w:rsidR="00B20261" w:rsidRDefault="00B20261" w:rsidP="00B20261">
      <w:pPr>
        <w:pStyle w:val="NormalWeb"/>
        <w:shd w:val="clear" w:color="auto" w:fill="FFFFFF"/>
        <w:textAlignment w:val="baseline"/>
        <w:rPr>
          <w:rFonts w:eastAsia="Arial"/>
          <w:color w:val="000000"/>
        </w:rPr>
      </w:pPr>
      <w:r>
        <w:rPr>
          <w:rStyle w:val="15"/>
          <w:rFonts w:eastAsia="Arial"/>
          <w:color w:val="000000"/>
          <w:shd w:val="clear" w:color="auto" w:fill="FFFFFF"/>
        </w:rPr>
        <w:t>b)      Mogući dokazi da dijete iz jedno-roditeljske obitelji (dijete ima oba roditelja, a živi s jednim, npr. uslijed razvoda braka)</w:t>
      </w:r>
    </w:p>
    <w:p w:rsidR="00B20261" w:rsidRDefault="00B20261" w:rsidP="00B20261">
      <w:pPr>
        <w:pStyle w:val="NormalWeb"/>
        <w:shd w:val="clear" w:color="auto" w:fill="FFFFFF"/>
        <w:textAlignment w:val="baseline"/>
        <w:rPr>
          <w:rFonts w:eastAsia="Arial"/>
          <w:color w:val="000000"/>
        </w:rPr>
      </w:pPr>
      <w:r>
        <w:rPr>
          <w:rStyle w:val="15"/>
          <w:rFonts w:eastAsia="Arial"/>
          <w:color w:val="000000"/>
          <w:shd w:val="clear" w:color="auto" w:fill="FFFFFF"/>
        </w:rPr>
        <w:t>·         Izvadak iz matice rođenih roditelja i</w:t>
      </w:r>
    </w:p>
    <w:p w:rsidR="00B20261" w:rsidRDefault="00B20261" w:rsidP="00B20261">
      <w:pPr>
        <w:pStyle w:val="NormalWeb"/>
        <w:shd w:val="clear" w:color="auto" w:fill="FFFFFF"/>
        <w:textAlignment w:val="baseline"/>
        <w:rPr>
          <w:rFonts w:eastAsia="Arial"/>
          <w:color w:val="000000"/>
        </w:rPr>
      </w:pPr>
      <w:r>
        <w:rPr>
          <w:rStyle w:val="15"/>
          <w:rFonts w:eastAsia="Arial"/>
          <w:color w:val="000000"/>
          <w:shd w:val="clear" w:color="auto" w:fill="FFFFFF"/>
        </w:rPr>
        <w:t>·         Presuda o razvodu braka ili</w:t>
      </w:r>
    </w:p>
    <w:p w:rsidR="00B20261" w:rsidRDefault="00B20261" w:rsidP="00B20261">
      <w:pPr>
        <w:pStyle w:val="NormalWeb"/>
        <w:shd w:val="clear" w:color="auto" w:fill="FFFFFF"/>
        <w:textAlignment w:val="baseline"/>
        <w:rPr>
          <w:rFonts w:eastAsia="Arial"/>
          <w:color w:val="000000"/>
        </w:rPr>
      </w:pPr>
      <w:r>
        <w:rPr>
          <w:rStyle w:val="15"/>
          <w:rFonts w:eastAsia="Arial"/>
          <w:color w:val="000000"/>
          <w:shd w:val="clear" w:color="auto" w:fill="FFFFFF"/>
        </w:rPr>
        <w:lastRenderedPageBreak/>
        <w:t>·         Odluka suda o povjeri djeteta na stanovanje ili</w:t>
      </w:r>
    </w:p>
    <w:p w:rsidR="00B20261" w:rsidRDefault="00B20261" w:rsidP="00B20261">
      <w:pPr>
        <w:pStyle w:val="NormalWeb"/>
        <w:shd w:val="clear" w:color="auto" w:fill="FFFFFF"/>
        <w:textAlignment w:val="baseline"/>
        <w:rPr>
          <w:rFonts w:eastAsia="Arial"/>
          <w:color w:val="000000"/>
        </w:rPr>
      </w:pPr>
      <w:r>
        <w:rPr>
          <w:rStyle w:val="15"/>
          <w:rFonts w:eastAsia="Arial"/>
          <w:color w:val="000000"/>
          <w:shd w:val="clear" w:color="auto" w:fill="FFFFFF"/>
        </w:rPr>
        <w:t>·         Izvješće o provedenom postupku obveznog savjetovanja pri Centru za socijalnu skrb ili</w:t>
      </w:r>
    </w:p>
    <w:p w:rsidR="00B20261" w:rsidRDefault="00B20261" w:rsidP="00B20261">
      <w:pPr>
        <w:pStyle w:val="NormalWeb"/>
        <w:shd w:val="clear" w:color="auto" w:fill="FFFFFF"/>
        <w:textAlignment w:val="baseline"/>
        <w:rPr>
          <w:rStyle w:val="15"/>
          <w:rFonts w:eastAsia="Arial"/>
          <w:shd w:val="clear" w:color="auto" w:fill="FFFFFF"/>
        </w:rPr>
      </w:pPr>
      <w:r>
        <w:rPr>
          <w:rStyle w:val="15"/>
          <w:rFonts w:eastAsia="Arial"/>
          <w:color w:val="000000"/>
          <w:shd w:val="clear" w:color="auto" w:fill="FFFFFF"/>
        </w:rPr>
        <w:t>·         Drugi dokaz da drugi roditelj ne živi u zajedničkom kućanstvu uz obrazloženje</w:t>
      </w:r>
    </w:p>
    <w:p w:rsidR="00B20261" w:rsidRDefault="00B20261" w:rsidP="00B20261">
      <w:pPr>
        <w:pStyle w:val="NormalWeb"/>
        <w:shd w:val="clear" w:color="auto" w:fill="FFFFFF"/>
        <w:textAlignment w:val="baseline"/>
        <w:rPr>
          <w:rStyle w:val="15"/>
          <w:rFonts w:eastAsia="Arial"/>
          <w:color w:val="000000"/>
          <w:shd w:val="clear" w:color="auto" w:fill="FFFFFF"/>
        </w:rPr>
      </w:pPr>
      <w:r>
        <w:rPr>
          <w:rStyle w:val="15"/>
          <w:rFonts w:eastAsia="Arial"/>
          <w:color w:val="000000"/>
          <w:shd w:val="clear" w:color="auto" w:fill="FFFFFF"/>
        </w:rPr>
        <w:t xml:space="preserve"> </w:t>
      </w:r>
    </w:p>
    <w:p w:rsidR="00B20261" w:rsidRDefault="00B20261" w:rsidP="00B20261">
      <w:pPr>
        <w:pStyle w:val="NormalWeb"/>
        <w:shd w:val="clear" w:color="auto" w:fill="FFFFFF"/>
        <w:textAlignment w:val="baseline"/>
        <w:rPr>
          <w:rStyle w:val="15"/>
          <w:rFonts w:eastAsia="Arial"/>
          <w:color w:val="000000"/>
          <w:shd w:val="clear" w:color="auto" w:fill="FFFFFF"/>
        </w:rPr>
      </w:pPr>
      <w:r>
        <w:rPr>
          <w:rStyle w:val="15"/>
          <w:rFonts w:eastAsia="Arial"/>
          <w:color w:val="000000"/>
          <w:shd w:val="clear" w:color="auto" w:fill="FFFFFF"/>
        </w:rPr>
        <w:t xml:space="preserve">Ukoliko roditelj nema službeni dokument kojim može dokazati svoj status jedno-roditeljstva može dostaviti vlastoručno potpisanu izjavu o statusu uz potpis ovjeren kod javnog bilježnika. </w:t>
      </w:r>
    </w:p>
    <w:p w:rsidR="00B20261" w:rsidRDefault="00B20261" w:rsidP="00B20261">
      <w:pPr>
        <w:pStyle w:val="NormalWeb"/>
        <w:shd w:val="clear" w:color="auto" w:fill="FFFFFF"/>
        <w:textAlignment w:val="baseline"/>
        <w:rPr>
          <w:rStyle w:val="15"/>
          <w:rFonts w:eastAsia="Arial"/>
          <w:color w:val="000000"/>
          <w:shd w:val="clear" w:color="auto" w:fill="FFFFFF"/>
        </w:rPr>
      </w:pPr>
      <w:r>
        <w:rPr>
          <w:rStyle w:val="15"/>
          <w:rFonts w:eastAsia="Arial"/>
          <w:color w:val="000000"/>
          <w:shd w:val="clear" w:color="auto" w:fill="FFFFFF"/>
        </w:rPr>
        <w:t xml:space="preserve">Dokumentaciji valja priložiti i </w:t>
      </w:r>
      <w:r>
        <w:rPr>
          <w:rStyle w:val="15"/>
          <w:rFonts w:eastAsia="Arial"/>
          <w:color w:val="000000"/>
          <w:u w:val="single"/>
          <w:shd w:val="clear" w:color="auto" w:fill="FFFFFF"/>
        </w:rPr>
        <w:t>prijavu</w:t>
      </w:r>
      <w:r>
        <w:rPr>
          <w:rStyle w:val="15"/>
          <w:rFonts w:eastAsia="Arial"/>
          <w:color w:val="000000"/>
          <w:shd w:val="clear" w:color="auto" w:fill="FFFFFF"/>
        </w:rPr>
        <w:t xml:space="preserve"> za upis u produženi boravak (u prilogu). </w:t>
      </w:r>
    </w:p>
    <w:p w:rsidR="00B20261" w:rsidRDefault="00B20261" w:rsidP="00B20261">
      <w:pPr>
        <w:pStyle w:val="NormalWeb"/>
        <w:shd w:val="clear" w:color="auto" w:fill="FFFFFF"/>
        <w:textAlignment w:val="baseline"/>
        <w:rPr>
          <w:rStyle w:val="15"/>
          <w:rFonts w:eastAsia="Arial"/>
          <w:b/>
          <w:bCs/>
          <w:color w:val="000000"/>
          <w:shd w:val="clear" w:color="auto" w:fill="FFFFFF"/>
        </w:rPr>
      </w:pPr>
      <w:r>
        <w:rPr>
          <w:rStyle w:val="15"/>
          <w:rFonts w:eastAsia="Arial"/>
          <w:b/>
          <w:bCs/>
          <w:color w:val="000000"/>
          <w:shd w:val="clear" w:color="auto" w:fill="FFFFFF"/>
        </w:rPr>
        <w:t xml:space="preserve">Rok za dostavu dokumentacije je </w:t>
      </w:r>
      <w:r>
        <w:rPr>
          <w:rStyle w:val="15"/>
          <w:rFonts w:eastAsia="Arial"/>
          <w:b/>
          <w:bCs/>
          <w:color w:val="000000"/>
          <w:u w:val="single"/>
          <w:shd w:val="clear" w:color="auto" w:fill="FFFFFF"/>
        </w:rPr>
        <w:t>13. 6. 2025. godine</w:t>
      </w:r>
      <w:r>
        <w:rPr>
          <w:rStyle w:val="15"/>
          <w:rFonts w:eastAsia="Arial"/>
          <w:b/>
          <w:bCs/>
          <w:color w:val="000000"/>
          <w:shd w:val="clear" w:color="auto" w:fill="FFFFFF"/>
        </w:rPr>
        <w:t>. Dokumentacija se dostavlja učiteljicama produženog boravaka za učenike sadašnjih prvih, drugih i trećih razreda, a roditelji učenika budućih prvih razreda dokumentaciju donose na roditeljski sastanak 11. 6. 2025. godine.</w:t>
      </w:r>
      <w:bookmarkStart w:id="0" w:name="_GoBack"/>
      <w:bookmarkEnd w:id="0"/>
      <w:r>
        <w:rPr>
          <w:rStyle w:val="15"/>
          <w:rFonts w:eastAsia="Arial"/>
          <w:b/>
          <w:bCs/>
          <w:color w:val="000000"/>
          <w:shd w:val="clear" w:color="auto" w:fill="FFFFFF"/>
        </w:rPr>
        <w:t xml:space="preserve"> </w:t>
      </w:r>
    </w:p>
    <w:p w:rsidR="00B20261" w:rsidRDefault="00B20261" w:rsidP="00B20261">
      <w:pPr>
        <w:pStyle w:val="NormalWeb"/>
        <w:shd w:val="clear" w:color="auto" w:fill="FFFFFF"/>
        <w:textAlignment w:val="baseline"/>
        <w:rPr>
          <w:rFonts w:eastAsia="Arial"/>
        </w:rPr>
      </w:pPr>
      <w:r>
        <w:rPr>
          <w:rStyle w:val="15"/>
          <w:rFonts w:eastAsia="Arial"/>
          <w:b/>
          <w:bCs/>
          <w:color w:val="000000"/>
          <w:shd w:val="clear" w:color="auto" w:fill="FFFFFF"/>
        </w:rPr>
        <w:t>Organizacija produženog boravka po skupinama, kao i cijena produženog boravka biti će objavljena naknadno, u skladu s Odlukom o organizaciji i provedbi produženog boravka i cjelodnevnog odgojno-obrazovnog rada u osnovnim školama Grada Rijeke od 27. veljače 2025. godine, a koja čini prilog ovoj obavijesti.</w:t>
      </w:r>
    </w:p>
    <w:p w:rsidR="00F3297A" w:rsidRDefault="00F3297A"/>
    <w:sectPr w:rsidR="00F32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261"/>
    <w:rsid w:val="00B20261"/>
    <w:rsid w:val="00F3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FD361-01EE-414A-8A9D-F0C8F966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261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Web">
    <w:name w:val="Normal (Web)"/>
    <w:basedOn w:val="Normal"/>
    <w:semiHidden/>
    <w:rsid w:val="00B20261"/>
    <w:pPr>
      <w:spacing w:line="240" w:lineRule="auto"/>
    </w:pPr>
    <w:rPr>
      <w:rFonts w:ascii="Times New Roman" w:hAnsi="Times New Roman"/>
    </w:rPr>
  </w:style>
  <w:style w:type="character" w:customStyle="1" w:styleId="15">
    <w:name w:val="15"/>
    <w:basedOn w:val="Zadanifontodlomka"/>
    <w:rsid w:val="00B20261"/>
    <w:rPr>
      <w:rFonts w:ascii="Times New Roman" w:hAnsi="Times New Roman" w:cs="Times New Roman" w:hint="default"/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2026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026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0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cp:lastPrinted>2025-05-27T07:18:00Z</cp:lastPrinted>
  <dcterms:created xsi:type="dcterms:W3CDTF">2025-05-27T07:16:00Z</dcterms:created>
  <dcterms:modified xsi:type="dcterms:W3CDTF">2025-05-27T07:18:00Z</dcterms:modified>
</cp:coreProperties>
</file>